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6CC" w:rsidRPr="00687EE0" w:rsidRDefault="00D956CC" w:rsidP="00D956CC">
      <w:pPr>
        <w:pStyle w:val="a3"/>
        <w:spacing w:before="0" w:beforeAutospacing="0" w:after="0" w:afterAutospacing="0"/>
        <w:jc w:val="both"/>
        <w:rPr>
          <w:rStyle w:val="a4"/>
          <w:b w:val="0"/>
          <w:i/>
        </w:rPr>
      </w:pPr>
      <w:r>
        <w:rPr>
          <w:rStyle w:val="a4"/>
          <w:i/>
        </w:rPr>
        <w:t>Приложения № 2</w:t>
      </w:r>
    </w:p>
    <w:p w:rsidR="00D956CC" w:rsidRPr="004F0D23" w:rsidRDefault="00D956CC" w:rsidP="00D956CC">
      <w:pPr>
        <w:spacing w:after="0" w:line="240" w:lineRule="auto"/>
        <w:jc w:val="both"/>
        <w:rPr>
          <w:rFonts w:ascii="Times New Roman" w:hAnsi="Times New Roman"/>
          <w:b/>
          <w:i/>
          <w:iCs/>
          <w:u w:val="single"/>
        </w:rPr>
      </w:pPr>
      <w:r w:rsidRPr="004F0D23">
        <w:rPr>
          <w:rFonts w:ascii="Times New Roman" w:hAnsi="Times New Roman"/>
          <w:b/>
          <w:i/>
          <w:iCs/>
          <w:u w:val="single"/>
        </w:rPr>
        <w:t>К уроку "Адаптация организмов к условиям обитания как результат действия естественного отбора" 11 класс</w:t>
      </w:r>
    </w:p>
    <w:p w:rsidR="00D956CC" w:rsidRPr="004F0D23" w:rsidRDefault="00D956CC" w:rsidP="00D956CC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4F0D23">
        <w:rPr>
          <w:rFonts w:ascii="Times New Roman" w:hAnsi="Times New Roman"/>
          <w:i/>
          <w:iCs/>
        </w:rPr>
        <w:t>Прочитайте текст, останавливаясь на зна</w:t>
      </w:r>
      <w:r>
        <w:rPr>
          <w:rFonts w:ascii="Times New Roman" w:hAnsi="Times New Roman"/>
          <w:i/>
          <w:iCs/>
        </w:rPr>
        <w:t xml:space="preserve">чках /, осмысливая </w:t>
      </w:r>
      <w:proofErr w:type="gramStart"/>
      <w:r>
        <w:rPr>
          <w:rFonts w:ascii="Times New Roman" w:hAnsi="Times New Roman"/>
          <w:i/>
          <w:iCs/>
        </w:rPr>
        <w:t>прочитанное</w:t>
      </w:r>
      <w:proofErr w:type="gramEnd"/>
      <w:r>
        <w:rPr>
          <w:rFonts w:ascii="Times New Roman" w:hAnsi="Times New Roman"/>
          <w:i/>
          <w:iCs/>
        </w:rPr>
        <w:t xml:space="preserve"> </w:t>
      </w:r>
      <w:r w:rsidRPr="004F0D23">
        <w:rPr>
          <w:rFonts w:ascii="Times New Roman" w:hAnsi="Times New Roman"/>
          <w:i/>
          <w:iCs/>
        </w:rPr>
        <w:t>и выполните задания (1-4)</w:t>
      </w:r>
    </w:p>
    <w:p w:rsidR="00D956CC" w:rsidRDefault="00D956CC" w:rsidP="00D956CC">
      <w:pPr>
        <w:pStyle w:val="a3"/>
        <w:spacing w:before="0" w:beforeAutospacing="0" w:after="0" w:afterAutospacing="0"/>
        <w:jc w:val="both"/>
        <w:rPr>
          <w:b/>
          <w:sz w:val="22"/>
          <w:szCs w:val="22"/>
        </w:rPr>
      </w:pPr>
      <w:r w:rsidRPr="006F0ABD">
        <w:t xml:space="preserve">                                                         </w:t>
      </w:r>
      <w:r w:rsidRPr="004F0D23">
        <w:rPr>
          <w:b/>
          <w:sz w:val="22"/>
          <w:szCs w:val="22"/>
        </w:rPr>
        <w:t>Текст " Адаптация человека"</w:t>
      </w:r>
      <w:r>
        <w:rPr>
          <w:b/>
          <w:sz w:val="22"/>
          <w:szCs w:val="22"/>
        </w:rPr>
        <w:t>.</w:t>
      </w:r>
    </w:p>
    <w:p w:rsidR="00D956CC" w:rsidRPr="004F0D23" w:rsidRDefault="00D956CC" w:rsidP="00D956CC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4F0D23">
        <w:rPr>
          <w:sz w:val="22"/>
          <w:szCs w:val="22"/>
        </w:rPr>
        <w:t xml:space="preserve">      </w:t>
      </w:r>
      <w:proofErr w:type="gramStart"/>
      <w:r w:rsidRPr="004F0D23">
        <w:rPr>
          <w:sz w:val="22"/>
          <w:szCs w:val="22"/>
        </w:rPr>
        <w:t xml:space="preserve">Адаптация человека подразделяется на генотипическую, т.е. человек вне своего сознания может приспособиться к изменившимся условиям среды (перепадам температуры, вкусу пищи и т. д.), то есть, если механизмы адаптации заложены уже в генах </w:t>
      </w:r>
      <w:r>
        <w:rPr>
          <w:sz w:val="22"/>
          <w:szCs w:val="22"/>
        </w:rPr>
        <w:t xml:space="preserve">/ </w:t>
      </w:r>
      <w:r w:rsidRPr="004F0D23">
        <w:rPr>
          <w:sz w:val="22"/>
          <w:szCs w:val="22"/>
        </w:rPr>
        <w:t>и  фенотипическую, требующие  включения сознания, своих личностных качеств человека, чтобы приспособит</w:t>
      </w:r>
      <w:r>
        <w:rPr>
          <w:sz w:val="22"/>
          <w:szCs w:val="22"/>
        </w:rPr>
        <w:t>ь</w:t>
      </w:r>
      <w:r w:rsidRPr="004F0D23">
        <w:rPr>
          <w:sz w:val="22"/>
          <w:szCs w:val="22"/>
        </w:rPr>
        <w:t>ся организму к новой среде, сохранить в новых условиях равновесие.</w:t>
      </w:r>
      <w:r>
        <w:rPr>
          <w:sz w:val="22"/>
          <w:szCs w:val="22"/>
        </w:rPr>
        <w:t>/</w:t>
      </w:r>
      <w:proofErr w:type="gramEnd"/>
    </w:p>
    <w:p w:rsidR="00D956CC" w:rsidRPr="004F0D23" w:rsidRDefault="00D956CC" w:rsidP="00D956CC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4F0D23">
        <w:rPr>
          <w:sz w:val="22"/>
          <w:szCs w:val="22"/>
        </w:rPr>
        <w:t xml:space="preserve">   К основным видам адаптации относят физиологическую, адаптацию к де</w:t>
      </w:r>
      <w:r>
        <w:rPr>
          <w:sz w:val="22"/>
          <w:szCs w:val="22"/>
        </w:rPr>
        <w:t>ятельности, адаптацию к социуму./</w:t>
      </w:r>
      <w:r w:rsidRPr="004F0D23">
        <w:rPr>
          <w:sz w:val="22"/>
          <w:szCs w:val="22"/>
        </w:rPr>
        <w:t xml:space="preserve"> Под физиологической адаптацией человека понимается процесс поддержания функционального состояния организма в целом, обеспечивая его сохранение, развитие, работоспособность, максимальную продолжительность жизни.</w:t>
      </w:r>
      <w:r>
        <w:rPr>
          <w:sz w:val="22"/>
          <w:szCs w:val="22"/>
        </w:rPr>
        <w:t>/</w:t>
      </w:r>
      <w:r w:rsidRPr="004F0D23">
        <w:rPr>
          <w:sz w:val="22"/>
          <w:szCs w:val="22"/>
        </w:rPr>
        <w:t xml:space="preserve"> Большое значение в данном случае придается </w:t>
      </w:r>
      <w:proofErr w:type="spellStart"/>
      <w:r w:rsidRPr="004F0D23">
        <w:rPr>
          <w:sz w:val="22"/>
          <w:szCs w:val="22"/>
        </w:rPr>
        <w:t>акклимации</w:t>
      </w:r>
      <w:proofErr w:type="spellEnd"/>
      <w:r>
        <w:rPr>
          <w:sz w:val="22"/>
          <w:szCs w:val="22"/>
        </w:rPr>
        <w:t xml:space="preserve">  </w:t>
      </w:r>
      <w:proofErr w:type="gramStart"/>
      <w:r w:rsidRPr="004F0D23">
        <w:rPr>
          <w:sz w:val="22"/>
          <w:szCs w:val="22"/>
        </w:rPr>
        <w:t xml:space="preserve">( </w:t>
      </w:r>
      <w:proofErr w:type="gramEnd"/>
      <w:r w:rsidRPr="004F0D23">
        <w:rPr>
          <w:sz w:val="22"/>
          <w:szCs w:val="22"/>
        </w:rPr>
        <w:t xml:space="preserve">начальный, срочный этап акклиматизации при изменении </w:t>
      </w:r>
      <w:proofErr w:type="spellStart"/>
      <w:r w:rsidRPr="004F0D23">
        <w:rPr>
          <w:sz w:val="22"/>
          <w:szCs w:val="22"/>
        </w:rPr>
        <w:t>климато-географических</w:t>
      </w:r>
      <w:proofErr w:type="spellEnd"/>
      <w:r w:rsidRPr="004F0D23">
        <w:rPr>
          <w:sz w:val="22"/>
          <w:szCs w:val="22"/>
        </w:rPr>
        <w:t xml:space="preserve"> условий) и акклиматизации. В некоторых случаях синонимом физиологической адаптации является акклиматизация, то есть приспособление растений, животных и человека к новым для них климатическим условиям.</w:t>
      </w:r>
      <w:r>
        <w:rPr>
          <w:sz w:val="22"/>
          <w:szCs w:val="22"/>
        </w:rPr>
        <w:t>/</w:t>
      </w:r>
      <w:r w:rsidRPr="004F0D23">
        <w:rPr>
          <w:sz w:val="22"/>
          <w:szCs w:val="22"/>
        </w:rPr>
        <w:t xml:space="preserve"> Физиологическая акклиматизация наступает  у человека с помощью приспособительных реакций. При смене новых условий </w:t>
      </w:r>
      <w:proofErr w:type="gramStart"/>
      <w:r w:rsidRPr="004F0D23">
        <w:rPr>
          <w:sz w:val="22"/>
          <w:szCs w:val="22"/>
        </w:rPr>
        <w:t>старыми</w:t>
      </w:r>
      <w:proofErr w:type="gramEnd"/>
      <w:r w:rsidRPr="004F0D23">
        <w:rPr>
          <w:sz w:val="22"/>
          <w:szCs w:val="22"/>
        </w:rPr>
        <w:t xml:space="preserve"> организм может возвратиться к прежнему состоянию. Подобные изменения и называются акклиматизацией. Те же изменения, которые в процессе приспособления к новой среде перешли в генотип и передаются по наследству, называются адаптивными.</w:t>
      </w:r>
      <w:r>
        <w:rPr>
          <w:sz w:val="22"/>
          <w:szCs w:val="22"/>
        </w:rPr>
        <w:t>/</w:t>
      </w:r>
    </w:p>
    <w:p w:rsidR="00D956CC" w:rsidRDefault="00D956CC" w:rsidP="00D956CC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4F0D23">
        <w:rPr>
          <w:sz w:val="22"/>
          <w:szCs w:val="22"/>
        </w:rPr>
        <w:t xml:space="preserve">   Адаптация к деятельности. Различные виды деятельности человека предъявляют различные требования к личности (одни требуют усидчивости, исполнительности, пунктуальности, другие – быстроты реакции, умения самостоятельно принимать решения и т. п.). Однако с теми и другими видами деятельности человек может</w:t>
      </w:r>
      <w:r>
        <w:rPr>
          <w:sz w:val="22"/>
          <w:szCs w:val="22"/>
        </w:rPr>
        <w:t xml:space="preserve"> справиться достаточно успешно./</w:t>
      </w:r>
      <w:r w:rsidRPr="004F0D23">
        <w:rPr>
          <w:sz w:val="22"/>
          <w:szCs w:val="22"/>
        </w:rPr>
        <w:t>Есть деятельность, которая противопоказана человеку, но он ее может выполнять, так как срабатывают механизмы адаптации, который называется выработкой индивидуального стиля деятельности.</w:t>
      </w:r>
      <w:r>
        <w:rPr>
          <w:sz w:val="22"/>
          <w:szCs w:val="22"/>
        </w:rPr>
        <w:t>/</w:t>
      </w:r>
    </w:p>
    <w:p w:rsidR="00D956CC" w:rsidRPr="004F0D23" w:rsidRDefault="00D956CC" w:rsidP="00D956CC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4F0D23">
        <w:rPr>
          <w:sz w:val="22"/>
          <w:szCs w:val="22"/>
        </w:rPr>
        <w:t xml:space="preserve">   Особо следует остановиться на адаптации к социуму, другим людям, коллективу. Человек может приспособиться к группе, усвоив ее нормы, правила поведения, ценности и т. д. В качестве механизмов адаптации здесь выступают внушаемость, толерантность как формы подчи</w:t>
      </w:r>
      <w:r>
        <w:rPr>
          <w:sz w:val="22"/>
          <w:szCs w:val="22"/>
        </w:rPr>
        <w:t>нительного поведения</w:t>
      </w:r>
      <w:r w:rsidRPr="004F0D23">
        <w:rPr>
          <w:sz w:val="22"/>
          <w:szCs w:val="22"/>
        </w:rPr>
        <w:t>.</w:t>
      </w:r>
      <w:r>
        <w:rPr>
          <w:sz w:val="22"/>
          <w:szCs w:val="22"/>
        </w:rPr>
        <w:t>/</w:t>
      </w:r>
    </w:p>
    <w:p w:rsidR="00D956CC" w:rsidRPr="004F0D23" w:rsidRDefault="00D956CC" w:rsidP="00D956CC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D956CC" w:rsidRPr="004F0D23" w:rsidRDefault="00D956CC" w:rsidP="00D956CC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4F0D23">
        <w:rPr>
          <w:rFonts w:ascii="Times New Roman" w:hAnsi="Times New Roman"/>
          <w:b/>
          <w:bCs/>
        </w:rPr>
        <w:t xml:space="preserve">Задание 1. </w:t>
      </w:r>
      <w:r w:rsidRPr="004F0D23">
        <w:rPr>
          <w:rFonts w:ascii="Times New Roman" w:hAnsi="Times New Roman"/>
          <w:i/>
          <w:iCs/>
        </w:rPr>
        <w:t>Выберите верный ответ:</w:t>
      </w:r>
    </w:p>
    <w:p w:rsidR="00D956CC" w:rsidRPr="004F0D23" w:rsidRDefault="00D956CC" w:rsidP="00D956CC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4F0D23">
        <w:rPr>
          <w:rFonts w:ascii="Times New Roman" w:hAnsi="Times New Roman"/>
          <w:i/>
          <w:iCs/>
        </w:rPr>
        <w:t>Акклиматизация - это</w:t>
      </w:r>
    </w:p>
    <w:p w:rsidR="00D956CC" w:rsidRPr="004F0D23" w:rsidRDefault="00D956CC" w:rsidP="00D956CC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4F0D23">
        <w:rPr>
          <w:rFonts w:ascii="Times New Roman" w:hAnsi="Times New Roman"/>
          <w:i/>
          <w:iCs/>
        </w:rPr>
        <w:t>а)</w:t>
      </w:r>
      <w:r w:rsidRPr="004F0D23">
        <w:rPr>
          <w:rFonts w:ascii="Times New Roman" w:hAnsi="Times New Roman"/>
        </w:rPr>
        <w:t xml:space="preserve"> начальный, срочный этап  при изменении </w:t>
      </w:r>
      <w:proofErr w:type="spellStart"/>
      <w:proofErr w:type="gramStart"/>
      <w:r w:rsidRPr="004F0D23">
        <w:rPr>
          <w:rFonts w:ascii="Times New Roman" w:hAnsi="Times New Roman"/>
        </w:rPr>
        <w:t>климато-географических</w:t>
      </w:r>
      <w:proofErr w:type="spellEnd"/>
      <w:proofErr w:type="gramEnd"/>
      <w:r w:rsidRPr="004F0D23">
        <w:rPr>
          <w:rFonts w:ascii="Times New Roman" w:hAnsi="Times New Roman"/>
        </w:rPr>
        <w:t xml:space="preserve"> условий</w:t>
      </w:r>
    </w:p>
    <w:p w:rsidR="00D956CC" w:rsidRPr="004F0D23" w:rsidRDefault="00D956CC" w:rsidP="00D956CC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4F0D23">
        <w:rPr>
          <w:rFonts w:ascii="Times New Roman" w:hAnsi="Times New Roman"/>
          <w:i/>
          <w:iCs/>
        </w:rPr>
        <w:t>б)</w:t>
      </w:r>
      <w:r w:rsidRPr="004F0D23">
        <w:rPr>
          <w:rFonts w:ascii="Times New Roman" w:hAnsi="Times New Roman"/>
        </w:rPr>
        <w:t xml:space="preserve"> адаптации, заложенные уже в генах</w:t>
      </w:r>
    </w:p>
    <w:p w:rsidR="00D956CC" w:rsidRPr="004F0D23" w:rsidRDefault="00D956CC" w:rsidP="00D956CC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4F0D23">
        <w:rPr>
          <w:rFonts w:ascii="Times New Roman" w:hAnsi="Times New Roman"/>
          <w:i/>
          <w:iCs/>
        </w:rPr>
        <w:t>в)</w:t>
      </w:r>
      <w:r w:rsidRPr="004F0D23">
        <w:rPr>
          <w:rFonts w:ascii="Times New Roman" w:hAnsi="Times New Roman"/>
        </w:rPr>
        <w:t xml:space="preserve"> приспособление растений, животных и человека к новым для них климатическим условиям.</w:t>
      </w:r>
    </w:p>
    <w:p w:rsidR="00D956CC" w:rsidRPr="004F0D23" w:rsidRDefault="00D956CC" w:rsidP="00D956CC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4F0D23">
        <w:rPr>
          <w:rFonts w:ascii="Times New Roman" w:hAnsi="Times New Roman"/>
          <w:i/>
          <w:iCs/>
        </w:rPr>
        <w:t>г)</w:t>
      </w:r>
      <w:r w:rsidRPr="004F0D23">
        <w:rPr>
          <w:rFonts w:ascii="Times New Roman" w:hAnsi="Times New Roman"/>
        </w:rPr>
        <w:t xml:space="preserve"> умение найти свое место</w:t>
      </w:r>
    </w:p>
    <w:p w:rsidR="00D956CC" w:rsidRPr="004F0D23" w:rsidRDefault="00D956CC" w:rsidP="00D956CC">
      <w:pPr>
        <w:spacing w:after="0" w:line="240" w:lineRule="auto"/>
        <w:jc w:val="both"/>
        <w:rPr>
          <w:rFonts w:ascii="Times New Roman" w:hAnsi="Times New Roman"/>
        </w:rPr>
      </w:pPr>
      <w:r w:rsidRPr="004F0D23">
        <w:rPr>
          <w:rFonts w:ascii="Times New Roman" w:hAnsi="Times New Roman"/>
          <w:i/>
          <w:iCs/>
        </w:rPr>
        <w:t xml:space="preserve"> </w:t>
      </w:r>
      <w:r w:rsidRPr="004F0D23">
        <w:rPr>
          <w:rFonts w:ascii="Times New Roman" w:hAnsi="Times New Roman"/>
          <w:color w:val="000000"/>
        </w:rPr>
        <w:t> </w:t>
      </w:r>
      <w:r w:rsidRPr="004F0D23">
        <w:rPr>
          <w:rFonts w:ascii="Times New Roman" w:hAnsi="Times New Roman"/>
          <w:b/>
          <w:bCs/>
        </w:rPr>
        <w:t>Задание 2</w:t>
      </w:r>
      <w:r w:rsidRPr="004F0D23">
        <w:rPr>
          <w:rFonts w:ascii="Times New Roman" w:hAnsi="Times New Roman"/>
          <w:bCs/>
        </w:rPr>
        <w:t xml:space="preserve">. </w:t>
      </w:r>
      <w:r w:rsidRPr="004F0D23">
        <w:rPr>
          <w:rFonts w:ascii="Times New Roman" w:hAnsi="Times New Roman"/>
          <w:i/>
          <w:iCs/>
          <w:color w:val="333333"/>
        </w:rPr>
        <w:t xml:space="preserve"> </w:t>
      </w:r>
      <w:r w:rsidRPr="004F0D23">
        <w:rPr>
          <w:rFonts w:ascii="Times New Roman" w:hAnsi="Times New Roman"/>
          <w:iCs/>
        </w:rPr>
        <w:t xml:space="preserve">Заполните графы </w:t>
      </w:r>
      <w:r w:rsidRPr="004F0D23">
        <w:rPr>
          <w:rFonts w:ascii="Times New Roman" w:hAnsi="Times New Roman"/>
        </w:rPr>
        <w:t xml:space="preserve"> таблицы «Виды адаптации человека</w:t>
      </w:r>
      <w:r w:rsidRPr="004F0D23">
        <w:rPr>
          <w:rFonts w:ascii="Times New Roman" w:hAnsi="Times New Roman"/>
          <w:bCs/>
        </w:rPr>
        <w:t>», пользуясь текстом.</w:t>
      </w:r>
      <w:r w:rsidRPr="004F0D23">
        <w:rPr>
          <w:rFonts w:ascii="Times New Roman" w:hAnsi="Times New Roman"/>
        </w:rPr>
        <w:t xml:space="preserve"> 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4253"/>
        <w:gridCol w:w="3118"/>
      </w:tblGrid>
      <w:tr w:rsidR="00D956CC" w:rsidRPr="0013550F" w:rsidTr="00545311">
        <w:tc>
          <w:tcPr>
            <w:tcW w:w="1951" w:type="dxa"/>
          </w:tcPr>
          <w:p w:rsidR="00D956CC" w:rsidRPr="0013550F" w:rsidRDefault="00D956CC" w:rsidP="005453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13550F">
              <w:rPr>
                <w:rFonts w:ascii="Times New Roman" w:hAnsi="Times New Roman"/>
                <w:b/>
                <w:i/>
              </w:rPr>
              <w:t>Вид адаптации</w:t>
            </w:r>
          </w:p>
        </w:tc>
        <w:tc>
          <w:tcPr>
            <w:tcW w:w="4253" w:type="dxa"/>
          </w:tcPr>
          <w:p w:rsidR="00D956CC" w:rsidRPr="0013550F" w:rsidRDefault="00D956CC" w:rsidP="005453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13550F">
              <w:rPr>
                <w:rFonts w:ascii="Times New Roman" w:hAnsi="Times New Roman"/>
                <w:b/>
                <w:bCs/>
                <w:i/>
                <w:iCs/>
              </w:rPr>
              <w:t>Механизмы, возникновения адаптации</w:t>
            </w:r>
          </w:p>
        </w:tc>
        <w:tc>
          <w:tcPr>
            <w:tcW w:w="3118" w:type="dxa"/>
          </w:tcPr>
          <w:p w:rsidR="00D956CC" w:rsidRPr="0013550F" w:rsidRDefault="00D956CC" w:rsidP="005453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13550F">
              <w:rPr>
                <w:rFonts w:ascii="Times New Roman" w:hAnsi="Times New Roman"/>
                <w:b/>
                <w:bCs/>
                <w:i/>
                <w:iCs/>
              </w:rPr>
              <w:t xml:space="preserve">Примеры </w:t>
            </w:r>
          </w:p>
        </w:tc>
      </w:tr>
      <w:tr w:rsidR="00D956CC" w:rsidRPr="0013550F" w:rsidTr="00545311">
        <w:tc>
          <w:tcPr>
            <w:tcW w:w="1951" w:type="dxa"/>
          </w:tcPr>
          <w:p w:rsidR="00D956CC" w:rsidRPr="0013550F" w:rsidRDefault="00D956CC" w:rsidP="0054531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13550F">
              <w:rPr>
                <w:rFonts w:ascii="Times New Roman" w:hAnsi="Times New Roman"/>
                <w:i/>
              </w:rPr>
              <w:t>Физиологическая адаптация</w:t>
            </w:r>
          </w:p>
        </w:tc>
        <w:tc>
          <w:tcPr>
            <w:tcW w:w="4253" w:type="dxa"/>
          </w:tcPr>
          <w:p w:rsidR="00D956CC" w:rsidRPr="0013550F" w:rsidRDefault="00D956CC" w:rsidP="0054531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13550F">
              <w:rPr>
                <w:rFonts w:ascii="Times New Roman" w:hAnsi="Times New Roman"/>
                <w:i/>
                <w:iCs/>
              </w:rPr>
              <w:t>1.</w:t>
            </w:r>
          </w:p>
        </w:tc>
        <w:tc>
          <w:tcPr>
            <w:tcW w:w="3118" w:type="dxa"/>
          </w:tcPr>
          <w:p w:rsidR="00D956CC" w:rsidRPr="0013550F" w:rsidRDefault="00D956CC" w:rsidP="0054531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13550F">
              <w:rPr>
                <w:rFonts w:ascii="Times New Roman" w:hAnsi="Times New Roman"/>
              </w:rPr>
              <w:t xml:space="preserve"> </w:t>
            </w:r>
            <w:proofErr w:type="spellStart"/>
            <w:r w:rsidRPr="0013550F">
              <w:rPr>
                <w:rFonts w:ascii="Times New Roman" w:hAnsi="Times New Roman"/>
              </w:rPr>
              <w:t>Акклимации</w:t>
            </w:r>
            <w:proofErr w:type="spellEnd"/>
            <w:r w:rsidRPr="0013550F">
              <w:rPr>
                <w:rFonts w:ascii="Times New Roman" w:hAnsi="Times New Roman"/>
              </w:rPr>
              <w:t xml:space="preserve"> и акклиматизации</w:t>
            </w:r>
          </w:p>
        </w:tc>
      </w:tr>
      <w:tr w:rsidR="00D956CC" w:rsidRPr="0013550F" w:rsidTr="00545311">
        <w:tc>
          <w:tcPr>
            <w:tcW w:w="1951" w:type="dxa"/>
          </w:tcPr>
          <w:p w:rsidR="00D956CC" w:rsidRPr="0013550F" w:rsidRDefault="00D956CC" w:rsidP="0054531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13550F">
              <w:rPr>
                <w:rFonts w:ascii="Times New Roman" w:hAnsi="Times New Roman"/>
                <w:i/>
                <w:iCs/>
              </w:rPr>
              <w:t>2.</w:t>
            </w:r>
          </w:p>
        </w:tc>
        <w:tc>
          <w:tcPr>
            <w:tcW w:w="4253" w:type="dxa"/>
          </w:tcPr>
          <w:p w:rsidR="00D956CC" w:rsidRPr="0013550F" w:rsidRDefault="00D956CC" w:rsidP="005453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3550F">
              <w:rPr>
                <w:rFonts w:ascii="Times New Roman" w:hAnsi="Times New Roman"/>
              </w:rPr>
              <w:t>выработка индивидуального стиля деятельности</w:t>
            </w:r>
          </w:p>
        </w:tc>
        <w:tc>
          <w:tcPr>
            <w:tcW w:w="3118" w:type="dxa"/>
          </w:tcPr>
          <w:p w:rsidR="00D956CC" w:rsidRPr="0013550F" w:rsidRDefault="00D956CC" w:rsidP="00545311">
            <w:pPr>
              <w:spacing w:after="0" w:line="240" w:lineRule="auto"/>
              <w:ind w:right="72"/>
              <w:jc w:val="both"/>
              <w:rPr>
                <w:rFonts w:ascii="Times New Roman" w:hAnsi="Times New Roman"/>
              </w:rPr>
            </w:pPr>
            <w:r w:rsidRPr="0013550F">
              <w:rPr>
                <w:rFonts w:ascii="Times New Roman" w:hAnsi="Times New Roman"/>
              </w:rPr>
              <w:t>Различные виды деятельности человека</w:t>
            </w:r>
          </w:p>
        </w:tc>
      </w:tr>
      <w:tr w:rsidR="00D956CC" w:rsidRPr="0013550F" w:rsidTr="00545311">
        <w:tc>
          <w:tcPr>
            <w:tcW w:w="1951" w:type="dxa"/>
          </w:tcPr>
          <w:p w:rsidR="00D956CC" w:rsidRPr="0013550F" w:rsidRDefault="00D956CC" w:rsidP="0054531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13550F">
              <w:rPr>
                <w:rFonts w:ascii="Times New Roman" w:hAnsi="Times New Roman"/>
                <w:i/>
              </w:rPr>
              <w:t>Адаптация к социуму</w:t>
            </w:r>
          </w:p>
        </w:tc>
        <w:tc>
          <w:tcPr>
            <w:tcW w:w="4253" w:type="dxa"/>
          </w:tcPr>
          <w:p w:rsidR="00D956CC" w:rsidRPr="0013550F" w:rsidRDefault="00D956CC" w:rsidP="0054531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13550F">
              <w:rPr>
                <w:rFonts w:ascii="Times New Roman" w:hAnsi="Times New Roman"/>
              </w:rPr>
              <w:t xml:space="preserve">внушаемость, толерантность, </w:t>
            </w:r>
            <w:proofErr w:type="spellStart"/>
            <w:r w:rsidRPr="0013550F">
              <w:rPr>
                <w:rFonts w:ascii="Times New Roman" w:hAnsi="Times New Roman"/>
              </w:rPr>
              <w:t>конформность</w:t>
            </w:r>
            <w:proofErr w:type="spellEnd"/>
            <w:r w:rsidRPr="0013550F">
              <w:rPr>
                <w:rFonts w:ascii="Times New Roman" w:hAnsi="Times New Roman"/>
              </w:rPr>
              <w:t xml:space="preserve"> как формы подчинительного поведения</w:t>
            </w:r>
          </w:p>
        </w:tc>
        <w:tc>
          <w:tcPr>
            <w:tcW w:w="3118" w:type="dxa"/>
          </w:tcPr>
          <w:p w:rsidR="00D956CC" w:rsidRPr="0013550F" w:rsidRDefault="00D956CC" w:rsidP="0054531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13550F">
              <w:rPr>
                <w:rFonts w:ascii="Times New Roman" w:hAnsi="Times New Roman"/>
                <w:i/>
                <w:iCs/>
              </w:rPr>
              <w:t>3.</w:t>
            </w:r>
          </w:p>
        </w:tc>
      </w:tr>
    </w:tbl>
    <w:p w:rsidR="00D956CC" w:rsidRPr="004F0D23" w:rsidRDefault="00D956CC" w:rsidP="00D956C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</w:rPr>
      </w:pPr>
    </w:p>
    <w:p w:rsidR="00D956CC" w:rsidRPr="004F0D23" w:rsidRDefault="00D956CC" w:rsidP="00D956CC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4F0D23">
        <w:rPr>
          <w:rFonts w:ascii="Times New Roman" w:hAnsi="Times New Roman" w:cs="Times New Roman"/>
          <w:b/>
          <w:bCs/>
          <w:color w:val="333333"/>
          <w:sz w:val="22"/>
          <w:szCs w:val="22"/>
        </w:rPr>
        <w:t xml:space="preserve">Задание 3. </w:t>
      </w:r>
      <w:r w:rsidRPr="004F0D23">
        <w:rPr>
          <w:rFonts w:ascii="Times New Roman" w:hAnsi="Times New Roman" w:cs="Times New Roman"/>
          <w:sz w:val="22"/>
          <w:szCs w:val="22"/>
        </w:rPr>
        <w:t xml:space="preserve"> Ответьте на вопросы:</w:t>
      </w:r>
    </w:p>
    <w:p w:rsidR="00D956CC" w:rsidRPr="004F0D23" w:rsidRDefault="00D956CC" w:rsidP="00D956CC">
      <w:pPr>
        <w:pStyle w:val="a5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4F0D23">
        <w:rPr>
          <w:rFonts w:ascii="Times New Roman" w:hAnsi="Times New Roman" w:cs="Times New Roman"/>
          <w:sz w:val="22"/>
          <w:szCs w:val="22"/>
        </w:rPr>
        <w:t xml:space="preserve">Чем отличается генотипическая адаптация от </w:t>
      </w:r>
      <w:proofErr w:type="gramStart"/>
      <w:r w:rsidRPr="004F0D23">
        <w:rPr>
          <w:rFonts w:ascii="Times New Roman" w:hAnsi="Times New Roman" w:cs="Times New Roman"/>
          <w:sz w:val="22"/>
          <w:szCs w:val="22"/>
        </w:rPr>
        <w:t>фенотипической</w:t>
      </w:r>
      <w:proofErr w:type="gramEnd"/>
      <w:r w:rsidRPr="004F0D23">
        <w:rPr>
          <w:rFonts w:ascii="Times New Roman" w:hAnsi="Times New Roman" w:cs="Times New Roman"/>
          <w:sz w:val="22"/>
          <w:szCs w:val="22"/>
        </w:rPr>
        <w:t>? Прослеживается ли связь между этими типами адаптаций? Вопрос обоснуйте.</w:t>
      </w:r>
    </w:p>
    <w:p w:rsidR="00D956CC" w:rsidRDefault="00D956CC" w:rsidP="00D956CC">
      <w:pPr>
        <w:spacing w:after="0" w:line="240" w:lineRule="auto"/>
        <w:jc w:val="both"/>
        <w:rPr>
          <w:rFonts w:ascii="Times New Roman" w:hAnsi="Times New Roman"/>
          <w:b/>
          <w:bCs/>
          <w:color w:val="333333"/>
        </w:rPr>
      </w:pPr>
    </w:p>
    <w:p w:rsidR="00D956CC" w:rsidRPr="004F0D23" w:rsidRDefault="00D956CC" w:rsidP="00D956CC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F0D23">
        <w:rPr>
          <w:rFonts w:ascii="Times New Roman" w:hAnsi="Times New Roman"/>
          <w:b/>
          <w:bCs/>
          <w:color w:val="333333"/>
        </w:rPr>
        <w:t xml:space="preserve">Задание 4. </w:t>
      </w:r>
      <w:r w:rsidRPr="004F0D23">
        <w:rPr>
          <w:rFonts w:ascii="Times New Roman" w:hAnsi="Times New Roman"/>
        </w:rPr>
        <w:t xml:space="preserve">Докажите, что человек может </w:t>
      </w:r>
      <w:r>
        <w:rPr>
          <w:rFonts w:ascii="Times New Roman" w:hAnsi="Times New Roman"/>
        </w:rPr>
        <w:t>заниматься противопоказанными ему видами деятельности,</w:t>
      </w:r>
      <w:r w:rsidRPr="004F0D23">
        <w:rPr>
          <w:rFonts w:ascii="Times New Roman" w:hAnsi="Times New Roman"/>
        </w:rPr>
        <w:t xml:space="preserve"> приведите примеры. </w:t>
      </w:r>
      <w:r w:rsidRPr="004F0D23">
        <w:rPr>
          <w:rFonts w:ascii="Times New Roman" w:hAnsi="Times New Roman"/>
          <w:i/>
          <w:iCs/>
        </w:rPr>
        <w:t xml:space="preserve"> </w:t>
      </w:r>
    </w:p>
    <w:p w:rsidR="00F95896" w:rsidRDefault="00F95896"/>
    <w:sectPr w:rsidR="00F958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D956CC"/>
    <w:rsid w:val="00D956CC"/>
    <w:rsid w:val="00F95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95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99"/>
    <w:qFormat/>
    <w:rsid w:val="00D956CC"/>
    <w:rPr>
      <w:rFonts w:cs="Times New Roman"/>
      <w:b/>
      <w:bCs/>
    </w:rPr>
  </w:style>
  <w:style w:type="paragraph" w:styleId="a5">
    <w:name w:val="Plain Text"/>
    <w:basedOn w:val="a"/>
    <w:link w:val="a6"/>
    <w:uiPriority w:val="99"/>
    <w:rsid w:val="00D956C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D956C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520</Words>
  <Characters>2967</Characters>
  <Application>Microsoft Office Word</Application>
  <DocSecurity>0</DocSecurity>
  <Lines>24</Lines>
  <Paragraphs>6</Paragraphs>
  <ScaleCrop>false</ScaleCrop>
  <Company>Grizli777</Company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2015-01-18T16:51:00Z</dcterms:created>
  <dcterms:modified xsi:type="dcterms:W3CDTF">2015-01-18T16:51:00Z</dcterms:modified>
</cp:coreProperties>
</file>